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CBCEA" w14:textId="77777777" w:rsidR="00A545B7" w:rsidRDefault="00A67A46">
      <w:r>
        <w:rPr>
          <w:b/>
        </w:rPr>
        <w:t>FOR IMMEDIATE RELEASE</w:t>
      </w:r>
    </w:p>
    <w:p w14:paraId="5A38453B" w14:textId="77777777" w:rsidR="00A545B7" w:rsidRDefault="00A67A46">
      <w:pPr>
        <w:pStyle w:val="Heading1"/>
      </w:pPr>
      <w:r>
        <w:t>Salamander Releases Refined Entertainment Seating</w:t>
      </w:r>
    </w:p>
    <w:p w14:paraId="3BC4DBAD" w14:textId="77777777" w:rsidR="00A545B7" w:rsidRDefault="00A67A46">
      <w:r>
        <w:rPr>
          <w:b/>
        </w:rPr>
        <w:t>Bloomfield, CT - October 6, 2015</w:t>
      </w:r>
      <w:r>
        <w:t xml:space="preserve"> - Salamander Designs, Ltd., (CEDIA Booth #2512) the leader in premium A/V furniture for over 20 years, has expanded its entertainment seating line with the Isabella Collection. The Isabella Collection is a premium, handmade seating lineup for home theater</w:t>
      </w:r>
      <w:r>
        <w:t xml:space="preserve"> enthusiasts using carefully selected materials and including luxurious features for discerning consumers. The Salamander Isabella Collection will become available November 1, 2015.</w:t>
      </w:r>
    </w:p>
    <w:p w14:paraId="0A2C3D43" w14:textId="77777777" w:rsidR="00A545B7" w:rsidRDefault="00A67A46">
      <w:pPr>
        <w:pStyle w:val="Heading2"/>
      </w:pPr>
      <w:r>
        <w:t>Isabella, traditional styling with modern comfort</w:t>
      </w:r>
    </w:p>
    <w:p w14:paraId="5E36FCC5" w14:textId="77777777" w:rsidR="00A545B7" w:rsidRDefault="00A67A46">
      <w:r>
        <w:t>Heads turn when Isabella</w:t>
      </w:r>
      <w:r>
        <w:t>’s in the room. Indulge. Pamper yourself, friends and family with high-end luxury home entertainment seating on a grand scale. Updated traditional style with fine tailoring and subtle curves beckon from all angles. Obsessive attention to detail shows in th</w:t>
      </w:r>
      <w:r>
        <w:t>e precise stitching, tailored piping, handsome roll arms and advanced ergonomics. Enjoy staying in.</w:t>
      </w:r>
    </w:p>
    <w:p w14:paraId="7E8BEBB4" w14:textId="77777777" w:rsidR="00A545B7" w:rsidRDefault="00A67A46">
      <w:r>
        <w:t>Isabella provides the features users expect from theater seating—such as chair modules with optional cup holders and a choice of motorized, manual or non re</w:t>
      </w:r>
      <w:r>
        <w:t>clining backs—with the inviting comfort of an elegant sofa. Isabella is available in a range of materials and thanks to Salamander’s new Custom Details program, customers can choose from a huge variety of leathers and select matching or contrasting piping.</w:t>
      </w:r>
    </w:p>
    <w:p w14:paraId="58DE45EF" w14:textId="77777777" w:rsidR="00A545B7" w:rsidRDefault="00A67A46">
      <w:r>
        <w:t>“Our dealers have expressed a need for premium theater seating solutions,” explained Salamander President Salvatore Carrabba. “We have developed a deeper, richer take on traditional style with modern comfort and accessories for the client of discerning ta</w:t>
      </w:r>
      <w:r>
        <w:t>stes.” Carrabba added.</w:t>
      </w:r>
    </w:p>
    <w:p w14:paraId="622DD13E" w14:textId="77777777" w:rsidR="00A545B7" w:rsidRDefault="00A67A46">
      <w:pPr>
        <w:pStyle w:val="Heading2"/>
      </w:pPr>
      <w:r>
        <w:t>Salamander Quick-Ship Program</w:t>
      </w:r>
    </w:p>
    <w:p w14:paraId="12C11530" w14:textId="77777777" w:rsidR="00A545B7" w:rsidRDefault="00A67A46">
      <w:r>
        <w:t>Our 15-Day Quick-Ship program lets you enjoy your new entertainment space sooner – not later. Built completely in the USA to meticulous quality standards, Isabella seating is backed by a limited lifetime</w:t>
      </w:r>
      <w:r>
        <w:t xml:space="preserve"> warranty and dependable customer service.</w:t>
      </w:r>
    </w:p>
    <w:p w14:paraId="145687DD" w14:textId="77777777" w:rsidR="00A545B7" w:rsidRDefault="00A67A46">
      <w:r>
        <w:t xml:space="preserve">Stop by the Salamander Designs </w:t>
      </w:r>
      <w:r>
        <w:rPr>
          <w:b/>
        </w:rPr>
        <w:t>CEDIA Booth #2512</w:t>
      </w:r>
      <w:r>
        <w:t xml:space="preserve"> to discover functional and luxurious designs with quality materials, all engineered to perform and with attention to every detail.</w:t>
      </w:r>
    </w:p>
    <w:p w14:paraId="56A6F051" w14:textId="77777777" w:rsidR="00A67A46" w:rsidRDefault="00A67A46" w:rsidP="00A67A46">
      <w:pPr>
        <w:pStyle w:val="Heading2"/>
      </w:pPr>
      <w:r>
        <w:rPr>
          <w:noProof/>
        </w:rPr>
        <w:lastRenderedPageBreak/>
        <w:drawing>
          <wp:inline distT="0" distB="0" distL="0" distR="0" wp14:anchorId="7FC1D71D" wp14:editId="4A6667E6">
            <wp:extent cx="5486400" cy="3324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34C2" w14:textId="77777777" w:rsidR="00A67A46" w:rsidRPr="00AA27B5" w:rsidRDefault="00A67A46" w:rsidP="00A67A46">
      <w:pPr>
        <w:pStyle w:val="Heading2"/>
        <w:rPr>
          <w:color w:val="FF0000"/>
          <w:sz w:val="24"/>
          <w:szCs w:val="24"/>
        </w:rPr>
      </w:pPr>
      <w:hyperlink r:id="rId7" w:history="1">
        <w:r w:rsidRPr="00AA27B5">
          <w:rPr>
            <w:rStyle w:val="Hyperlink"/>
            <w:color w:val="FF0000"/>
            <w:sz w:val="24"/>
            <w:szCs w:val="24"/>
          </w:rPr>
          <w:t>Download Hi-Res Images &amp; Spec Sheet Here</w:t>
        </w:r>
      </w:hyperlink>
    </w:p>
    <w:p w14:paraId="021ACE72" w14:textId="77777777" w:rsidR="00A545B7" w:rsidRDefault="00A67A46">
      <w:bookmarkStart w:id="0" w:name="_GoBack"/>
      <w:bookmarkEnd w:id="0"/>
      <w:r>
        <w:rPr>
          <w:b/>
        </w:rPr>
        <w:t>About Salamander Des</w:t>
      </w:r>
      <w:r>
        <w:rPr>
          <w:b/>
        </w:rPr>
        <w:t>igns</w:t>
      </w:r>
      <w:r>
        <w:t xml:space="preserve"> Salamander Designs is a leading manufacturer of premium quality, highly customizable furniture for residential and commercial audio/video integration. Known for fusing visual design with functional engineering and advanced manufacturing methods, Salam</w:t>
      </w:r>
      <w:r>
        <w:t>ander’s innovative product lines feature a wide range of furniture solutions, enabling AV enthusiasts and integrators to meet every present and future need.</w:t>
      </w:r>
    </w:p>
    <w:p w14:paraId="596EA854" w14:textId="77777777" w:rsidR="00A545B7" w:rsidRDefault="00A67A46">
      <w:pPr>
        <w:pStyle w:val="Heading2"/>
      </w:pPr>
      <w:r>
        <w:t>Media Contact</w:t>
      </w:r>
    </w:p>
    <w:p w14:paraId="053C9236" w14:textId="77777777" w:rsidR="00A545B7" w:rsidRDefault="00A67A46">
      <w:r>
        <w:t>Christopher J. Sparks c.sparks@salamanderdesigns.com 860.761.9522 x522</w:t>
      </w:r>
    </w:p>
    <w:sectPr w:rsidR="00A545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A2A7C"/>
    <w:multiLevelType w:val="multilevel"/>
    <w:tmpl w:val="2A50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2669F5"/>
    <w:multiLevelType w:val="multilevel"/>
    <w:tmpl w:val="422C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117AD"/>
    <w:multiLevelType w:val="multilevel"/>
    <w:tmpl w:val="1E30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563C87"/>
    <w:multiLevelType w:val="multilevel"/>
    <w:tmpl w:val="8E7C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D3F10"/>
    <w:multiLevelType w:val="multilevel"/>
    <w:tmpl w:val="16E49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savePreviewPicture/>
  <w:compat>
    <w:doNotBreakWrappedTables/>
    <w:doNotSnapToGridInCell/>
    <w:doNotWrapTextWithPunct/>
    <w:doNotUseEastAsianBreakRules/>
    <w:growAutofit/>
    <w:useFELayout/>
    <w:compatSetting w:name="compatibilityMode" w:uri="http://schemas.microsoft.com/office/word" w:val="14"/>
  </w:compat>
  <w:rsids>
    <w:rsidRoot w:val="006E5FB8"/>
    <w:rsid w:val="006E5FB8"/>
    <w:rsid w:val="00A545B7"/>
    <w:rsid w:val="00A6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487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Default Paragraph Font" w:uiPriority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List Paragraph" w:semiHidden="0" w:uiPriority="34" w:unhideWhenUsed="0" w:qFormat="1"/>
    <w:lsdException w:name="Quote" w:semiHidden="0" w:uiPriority="29" w:unhideWhenUsed="0" w:qFormat="1"/>
  </w:latentStyles>
  <w:style w:type="paragraph" w:default="1" w:styleId="Normal">
    <w:name w:val="Normal"/>
    <w:qFormat/>
    <w:pPr>
      <w:spacing w:before="300" w:after="300" w:line="33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540" w:after="180"/>
      <w:outlineLvl w:val="0"/>
    </w:pPr>
    <w:rPr>
      <w:rFonts w:asciiTheme="majorHAnsi" w:eastAsiaTheme="majorEastAsia" w:hAnsiTheme="majorHAnsi" w:cstheme="majorBidi"/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480" w:after="16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390" w:after="13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10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E5FB8"/>
    <w:pPr>
      <w:keepNext/>
      <w:keepLines/>
      <w:spacing w:after="10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5FB8"/>
    <w:pPr>
      <w:keepNext/>
      <w:keepLines/>
      <w:spacing w:after="100"/>
      <w:outlineLvl w:val="5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uiPriority w:val="10"/>
    <w:qFormat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E5FB8"/>
    <w:rPr>
      <w:rFonts w:asciiTheme="majorHAnsi" w:eastAsiaTheme="majorEastAsia" w:hAnsiTheme="majorHAnsi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6E5FB8"/>
    <w:rPr>
      <w:rFonts w:asciiTheme="majorHAnsi" w:eastAsiaTheme="majorEastAsia" w:hAnsiTheme="majorHAnsi" w:cstheme="majorBidi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6E5FB8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Code">
    <w:name w:val="Code"/>
    <w:basedOn w:val="DefaultParagraphFont"/>
    <w:uiPriority w:val="24"/>
    <w:qFormat/>
    <w:rPr>
      <w:rFonts w:ascii="Consolas" w:hAnsi="Consolas" w:cs="Consolas"/>
    </w:rPr>
  </w:style>
  <w:style w:type="character" w:styleId="Hyperlink">
    <w:name w:val="Hyperlink"/>
    <w:rsid w:val="00A67A46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46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A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Default Paragraph Font" w:uiPriority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List Paragraph" w:semiHidden="0" w:uiPriority="34" w:unhideWhenUsed="0" w:qFormat="1"/>
    <w:lsdException w:name="Quote" w:semiHidden="0" w:uiPriority="29" w:unhideWhenUsed="0" w:qFormat="1"/>
  </w:latentStyles>
  <w:style w:type="paragraph" w:default="1" w:styleId="Normal">
    <w:name w:val="Normal"/>
    <w:qFormat/>
    <w:pPr>
      <w:spacing w:before="300" w:after="300" w:line="33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540" w:after="180"/>
      <w:outlineLvl w:val="0"/>
    </w:pPr>
    <w:rPr>
      <w:rFonts w:asciiTheme="majorHAnsi" w:eastAsiaTheme="majorEastAsia" w:hAnsiTheme="majorHAnsi" w:cstheme="majorBidi"/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480" w:after="16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390" w:after="13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10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E5FB8"/>
    <w:pPr>
      <w:keepNext/>
      <w:keepLines/>
      <w:spacing w:after="10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5FB8"/>
    <w:pPr>
      <w:keepNext/>
      <w:keepLines/>
      <w:spacing w:after="100"/>
      <w:outlineLvl w:val="5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uiPriority w:val="10"/>
    <w:qFormat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E5FB8"/>
    <w:rPr>
      <w:rFonts w:asciiTheme="majorHAnsi" w:eastAsiaTheme="majorEastAsia" w:hAnsiTheme="majorHAnsi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6E5FB8"/>
    <w:rPr>
      <w:rFonts w:asciiTheme="majorHAnsi" w:eastAsiaTheme="majorEastAsia" w:hAnsiTheme="majorHAnsi" w:cstheme="majorBidi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6E5FB8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Code">
    <w:name w:val="Code"/>
    <w:basedOn w:val="DefaultParagraphFont"/>
    <w:uiPriority w:val="24"/>
    <w:qFormat/>
    <w:rPr>
      <w:rFonts w:ascii="Consolas" w:hAnsi="Consolas" w:cs="Consolas"/>
    </w:rPr>
  </w:style>
  <w:style w:type="character" w:styleId="Hyperlink">
    <w:name w:val="Hyperlink"/>
    <w:rsid w:val="00A67A46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46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A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6003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7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1873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dropbox.com/sh/02uf4it2v8kztl0/AADIovjpHuh4kZYQU0gvvNsIa?dl=0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2358</Characters>
  <Application>Microsoft Macintosh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</cp:lastModifiedBy>
  <cp:revision>2</cp:revision>
  <dcterms:created xsi:type="dcterms:W3CDTF">2015-10-14T13:05:00Z</dcterms:created>
  <dcterms:modified xsi:type="dcterms:W3CDTF">2015-10-14T13:05:00Z</dcterms:modified>
</cp:coreProperties>
</file>